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Pr="0078569B" w:rsidRDefault="000E2DF7">
      <w:pPr>
        <w:rPr>
          <w:b/>
          <w:lang w:val="nl-NL"/>
        </w:rPr>
      </w:pPr>
      <w:bookmarkStart w:id="0" w:name="_GoBack"/>
      <w:bookmarkEnd w:id="0"/>
      <w:r w:rsidRPr="0078569B">
        <w:rPr>
          <w:b/>
          <w:lang w:val="nl-NL"/>
        </w:rPr>
        <w:t xml:space="preserve">Instrumenten </w:t>
      </w:r>
      <w:r w:rsidR="009D34CC">
        <w:rPr>
          <w:b/>
          <w:lang w:val="nl-NL"/>
        </w:rPr>
        <w:t xml:space="preserve">ten </w:t>
      </w:r>
      <w:proofErr w:type="spellStart"/>
      <w:r w:rsidR="009D34CC">
        <w:rPr>
          <w:b/>
          <w:lang w:val="nl-NL"/>
        </w:rPr>
        <w:t>dienste</w:t>
      </w:r>
      <w:proofErr w:type="spellEnd"/>
      <w:r w:rsidR="009D34CC">
        <w:rPr>
          <w:b/>
          <w:lang w:val="nl-NL"/>
        </w:rPr>
        <w:t xml:space="preserve"> van </w:t>
      </w:r>
      <w:proofErr w:type="spellStart"/>
      <w:r w:rsidR="009D34CC">
        <w:rPr>
          <w:b/>
          <w:lang w:val="nl-NL"/>
        </w:rPr>
        <w:t>VZschap</w:t>
      </w:r>
      <w:proofErr w:type="spellEnd"/>
      <w:r w:rsidR="00627CDF">
        <w:rPr>
          <w:b/>
          <w:lang w:val="nl-NL"/>
        </w:rPr>
        <w:t xml:space="preserve"> (voorgaand, tijdens en na een Raad)</w:t>
      </w:r>
    </w:p>
    <w:p w:rsidR="00627CDF" w:rsidRPr="00DC1DA9" w:rsidRDefault="00627CDF">
      <w:pPr>
        <w:rPr>
          <w:b/>
          <w:lang w:val="nl-NL"/>
        </w:rPr>
      </w:pPr>
      <w:r w:rsidRPr="00DC1DA9">
        <w:rPr>
          <w:b/>
          <w:lang w:val="nl-NL"/>
        </w:rPr>
        <w:t>Voorafgaand aan een Raad</w:t>
      </w:r>
    </w:p>
    <w:p w:rsidR="00627CDF" w:rsidRDefault="00627CDF" w:rsidP="00627CDF">
      <w:pPr>
        <w:pStyle w:val="ListParagraph"/>
        <w:numPr>
          <w:ilvl w:val="0"/>
          <w:numId w:val="1"/>
        </w:numPr>
        <w:rPr>
          <w:lang w:val="nl-NL"/>
        </w:rPr>
      </w:pPr>
      <w:r>
        <w:rPr>
          <w:lang w:val="nl-NL"/>
        </w:rPr>
        <w:t xml:space="preserve">Enkele dagen voor de Raad vindt een off-the-record </w:t>
      </w:r>
      <w:r w:rsidRPr="002D3635">
        <w:rPr>
          <w:u w:val="single"/>
          <w:lang w:val="nl-NL"/>
        </w:rPr>
        <w:t>achtergrondbriefing</w:t>
      </w:r>
      <w:r>
        <w:rPr>
          <w:lang w:val="nl-NL"/>
        </w:rPr>
        <w:t xml:space="preserve"> plaats met de Voorzitter van de Raad </w:t>
      </w:r>
      <w:r w:rsidR="00DC1DA9">
        <w:rPr>
          <w:lang w:val="nl-NL"/>
        </w:rPr>
        <w:t xml:space="preserve">(= bewindspersoon) </w:t>
      </w:r>
      <w:r>
        <w:rPr>
          <w:lang w:val="nl-NL"/>
        </w:rPr>
        <w:t>voor de (</w:t>
      </w:r>
      <w:proofErr w:type="spellStart"/>
      <w:r>
        <w:rPr>
          <w:lang w:val="nl-NL"/>
        </w:rPr>
        <w:t>inter</w:t>
      </w:r>
      <w:proofErr w:type="spellEnd"/>
      <w:r>
        <w:rPr>
          <w:lang w:val="nl-NL"/>
        </w:rPr>
        <w:t>-) nationale media over de agen</w:t>
      </w:r>
      <w:r w:rsidR="00DC1DA9">
        <w:rPr>
          <w:lang w:val="nl-NL"/>
        </w:rPr>
        <w:t xml:space="preserve">da, gevolgd door een Q&amp;A sessie. </w:t>
      </w:r>
      <w:r>
        <w:rPr>
          <w:lang w:val="nl-NL"/>
        </w:rPr>
        <w:br/>
      </w:r>
    </w:p>
    <w:p w:rsidR="00627CDF" w:rsidRDefault="00627CDF" w:rsidP="00627CDF">
      <w:pPr>
        <w:pStyle w:val="ListParagraph"/>
        <w:numPr>
          <w:ilvl w:val="0"/>
          <w:numId w:val="1"/>
        </w:numPr>
        <w:rPr>
          <w:lang w:val="nl-NL"/>
        </w:rPr>
      </w:pPr>
      <w:r>
        <w:rPr>
          <w:lang w:val="nl-NL"/>
        </w:rPr>
        <w:t xml:space="preserve">RS stelt voorafgaand </w:t>
      </w:r>
      <w:r w:rsidR="00DC1DA9">
        <w:rPr>
          <w:lang w:val="nl-NL"/>
        </w:rPr>
        <w:t xml:space="preserve">aan deze briefing </w:t>
      </w:r>
      <w:r>
        <w:rPr>
          <w:lang w:val="nl-NL"/>
        </w:rPr>
        <w:t xml:space="preserve">een </w:t>
      </w:r>
      <w:r w:rsidRPr="002D3635">
        <w:rPr>
          <w:u w:val="single"/>
          <w:lang w:val="nl-NL"/>
        </w:rPr>
        <w:t>achtergrondnotitie</w:t>
      </w:r>
      <w:r>
        <w:rPr>
          <w:lang w:val="nl-NL"/>
        </w:rPr>
        <w:t xml:space="preserve"> op in EN </w:t>
      </w:r>
      <w:proofErr w:type="spellStart"/>
      <w:r>
        <w:rPr>
          <w:lang w:val="nl-NL"/>
        </w:rPr>
        <w:t>en</w:t>
      </w:r>
      <w:proofErr w:type="spellEnd"/>
      <w:r>
        <w:rPr>
          <w:lang w:val="nl-NL"/>
        </w:rPr>
        <w:t xml:space="preserve"> FRA over de agenda van de Raad (neutraal opgestelde tekst). Deze notitie wordt gepubliceerd op de website van de Raad. </w:t>
      </w:r>
    </w:p>
    <w:p w:rsidR="00627CDF" w:rsidRPr="00DC1DA9" w:rsidRDefault="00627CDF" w:rsidP="00627CDF">
      <w:pPr>
        <w:rPr>
          <w:b/>
          <w:lang w:val="nl-NL"/>
        </w:rPr>
      </w:pPr>
      <w:r w:rsidRPr="00DC1DA9">
        <w:rPr>
          <w:b/>
          <w:lang w:val="nl-NL"/>
        </w:rPr>
        <w:t xml:space="preserve">Vlak voor de Raad </w:t>
      </w:r>
    </w:p>
    <w:p w:rsidR="00627CDF" w:rsidRPr="00627CDF" w:rsidRDefault="00627CDF" w:rsidP="00627CDF">
      <w:pPr>
        <w:pStyle w:val="ListParagraph"/>
        <w:numPr>
          <w:ilvl w:val="0"/>
          <w:numId w:val="1"/>
        </w:numPr>
        <w:rPr>
          <w:lang w:val="nl-NL"/>
        </w:rPr>
      </w:pPr>
      <w:proofErr w:type="gramStart"/>
      <w:r w:rsidRPr="002D3635">
        <w:rPr>
          <w:u w:val="single"/>
          <w:lang w:val="nl-NL"/>
        </w:rPr>
        <w:t>Korte</w:t>
      </w:r>
      <w:proofErr w:type="gramEnd"/>
      <w:r w:rsidRPr="002D3635">
        <w:rPr>
          <w:u w:val="single"/>
          <w:lang w:val="nl-NL"/>
        </w:rPr>
        <w:t xml:space="preserve"> statement</w:t>
      </w:r>
      <w:r>
        <w:rPr>
          <w:lang w:val="nl-NL"/>
        </w:rPr>
        <w:t xml:space="preserve"> door voorzitter (bewindspersoon). Statement </w:t>
      </w:r>
      <w:r w:rsidR="00DC1DA9">
        <w:rPr>
          <w:lang w:val="nl-NL"/>
        </w:rPr>
        <w:t xml:space="preserve">wordt voorbereid door </w:t>
      </w:r>
      <w:r w:rsidR="00AA0E3E">
        <w:rPr>
          <w:rFonts w:hint="eastAsia"/>
          <w:lang w:val="nl-NL" w:eastAsia="ja-JP"/>
        </w:rPr>
        <w:t>het voorzitterschap (</w:t>
      </w:r>
      <w:r w:rsidR="00165999">
        <w:rPr>
          <w:rFonts w:hint="eastAsia"/>
          <w:lang w:val="nl-NL" w:eastAsia="ja-JP"/>
        </w:rPr>
        <w:t xml:space="preserve">woordvoering </w:t>
      </w:r>
      <w:r w:rsidR="00AA0E3E">
        <w:rPr>
          <w:rFonts w:hint="eastAsia"/>
          <w:lang w:val="nl-NL" w:eastAsia="ja-JP"/>
        </w:rPr>
        <w:t xml:space="preserve">PV i.s.m. departement) </w:t>
      </w:r>
      <w:r w:rsidR="00DC1DA9">
        <w:rPr>
          <w:lang w:val="nl-NL"/>
        </w:rPr>
        <w:t xml:space="preserve">en </w:t>
      </w:r>
      <w:r>
        <w:rPr>
          <w:lang w:val="nl-NL"/>
        </w:rPr>
        <w:t>betreft een eenzijdig verhaal over de agenda van de Raad (waar gaan we het vandaag over hebben).</w:t>
      </w:r>
      <w:r w:rsidR="00DC1DA9">
        <w:rPr>
          <w:lang w:val="nl-NL"/>
        </w:rPr>
        <w:t xml:space="preserve"> Statement wordt gefilmd en op de website van de Raad geplaatst.</w:t>
      </w:r>
    </w:p>
    <w:p w:rsidR="00627CDF" w:rsidRPr="00DC1DA9" w:rsidRDefault="00DC1DA9">
      <w:pPr>
        <w:rPr>
          <w:b/>
          <w:lang w:val="nl-NL"/>
        </w:rPr>
      </w:pPr>
      <w:r w:rsidRPr="00DC1DA9">
        <w:rPr>
          <w:b/>
          <w:lang w:val="nl-NL"/>
        </w:rPr>
        <w:t>Tijdens de Raad</w:t>
      </w:r>
    </w:p>
    <w:p w:rsidR="00DC1DA9" w:rsidRDefault="002D3635" w:rsidP="00DC1DA9">
      <w:pPr>
        <w:pStyle w:val="ListParagraph"/>
        <w:numPr>
          <w:ilvl w:val="0"/>
          <w:numId w:val="1"/>
        </w:numPr>
        <w:rPr>
          <w:lang w:val="nl-NL"/>
        </w:rPr>
      </w:pPr>
      <w:r>
        <w:rPr>
          <w:lang w:val="nl-NL"/>
        </w:rPr>
        <w:t xml:space="preserve">Op grond van de Verdragen kan de Raad talloze </w:t>
      </w:r>
      <w:hyperlink r:id="rId6" w:history="1">
        <w:r w:rsidRPr="00AA6755">
          <w:rPr>
            <w:rStyle w:val="Hyperlink"/>
            <w:lang w:val="nl-NL"/>
          </w:rPr>
          <w:t>besluiten</w:t>
        </w:r>
      </w:hyperlink>
      <w:r>
        <w:rPr>
          <w:lang w:val="nl-NL"/>
        </w:rPr>
        <w:t xml:space="preserve"> aannemen, zoals een verordening, richtlijn, besluit, aanbeveling. De Verdragen schrijven voor welke procedure daarbij moet worden gevolgd en welke stemprocedure moet worden gevolgd (bijvoorbeeld gekwalificeerde meerderheid of unanimiteit).</w:t>
      </w:r>
      <w:r w:rsidR="00AA6755">
        <w:rPr>
          <w:lang w:val="nl-NL"/>
        </w:rPr>
        <w:br/>
      </w:r>
    </w:p>
    <w:p w:rsidR="00AA6755" w:rsidRDefault="00AA6755" w:rsidP="00DC1DA9">
      <w:pPr>
        <w:pStyle w:val="ListParagraph"/>
        <w:numPr>
          <w:ilvl w:val="0"/>
          <w:numId w:val="1"/>
        </w:numPr>
        <w:rPr>
          <w:lang w:val="nl-NL"/>
        </w:rPr>
      </w:pPr>
      <w:r>
        <w:rPr>
          <w:lang w:val="nl-NL"/>
        </w:rPr>
        <w:t>De Raad kan ook (politieke) handelingen vaststellen waarvoor de Verdragen geen haakje bieden</w:t>
      </w:r>
      <w:proofErr w:type="gramStart"/>
      <w:r>
        <w:rPr>
          <w:lang w:val="nl-NL"/>
        </w:rPr>
        <w:t>:</w:t>
      </w:r>
      <w:r>
        <w:rPr>
          <w:lang w:val="nl-NL"/>
        </w:rPr>
        <w:br/>
      </w:r>
      <w:proofErr w:type="gramEnd"/>
    </w:p>
    <w:p w:rsidR="00463575" w:rsidRDefault="00AA6755" w:rsidP="00AA6755">
      <w:pPr>
        <w:pStyle w:val="ListParagraph"/>
        <w:numPr>
          <w:ilvl w:val="1"/>
          <w:numId w:val="1"/>
        </w:numPr>
        <w:rPr>
          <w:lang w:val="nl-NL"/>
        </w:rPr>
      </w:pPr>
      <w:r w:rsidRPr="00AA6755">
        <w:rPr>
          <w:lang w:val="nl-NL"/>
        </w:rPr>
        <w:t xml:space="preserve">een </w:t>
      </w:r>
      <w:hyperlink r:id="rId7" w:history="1">
        <w:r w:rsidRPr="00CF329C">
          <w:rPr>
            <w:rStyle w:val="Hyperlink"/>
            <w:lang w:val="nl-NL"/>
          </w:rPr>
          <w:t>algemene oriëntatie</w:t>
        </w:r>
      </w:hyperlink>
      <w:r w:rsidRPr="00AA6755">
        <w:rPr>
          <w:lang w:val="nl-NL"/>
        </w:rPr>
        <w:t xml:space="preserve"> of </w:t>
      </w:r>
      <w:proofErr w:type="spellStart"/>
      <w:r w:rsidRPr="00AA6755">
        <w:rPr>
          <w:lang w:val="nl-NL"/>
        </w:rPr>
        <w:t>general</w:t>
      </w:r>
      <w:proofErr w:type="spellEnd"/>
      <w:r w:rsidRPr="00AA6755">
        <w:rPr>
          <w:lang w:val="nl-NL"/>
        </w:rPr>
        <w:t xml:space="preserve"> approach</w:t>
      </w:r>
      <w:r w:rsidR="00CB1BD3">
        <w:rPr>
          <w:rFonts w:hint="eastAsia"/>
          <w:lang w:val="nl-NL" w:eastAsia="ja-JP"/>
        </w:rPr>
        <w:t xml:space="preserve">. Dit betreft </w:t>
      </w:r>
      <w:r w:rsidRPr="00AA6755">
        <w:rPr>
          <w:lang w:val="nl-NL"/>
        </w:rPr>
        <w:t>een politiek besluit van d</w:t>
      </w:r>
      <w:r>
        <w:rPr>
          <w:lang w:val="nl-NL"/>
        </w:rPr>
        <w:t xml:space="preserve">e Raad waarin een voorlopig standpunt over een </w:t>
      </w:r>
      <w:r w:rsidRPr="00AA6755">
        <w:rPr>
          <w:lang w:val="nl-NL"/>
        </w:rPr>
        <w:t>wetgevingsvoorstel</w:t>
      </w:r>
      <w:r>
        <w:rPr>
          <w:lang w:val="nl-NL"/>
        </w:rPr>
        <w:t xml:space="preserve"> wordt vastgesteld ten bate van</w:t>
      </w:r>
      <w:r w:rsidR="00CB1BD3">
        <w:rPr>
          <w:lang w:val="nl-NL"/>
        </w:rPr>
        <w:t xml:space="preserve"> de onderhandelingen met het EP</w:t>
      </w:r>
      <w:r>
        <w:rPr>
          <w:lang w:val="nl-NL"/>
        </w:rPr>
        <w:t>. Een algemene oriëntatie wordt in de regel vastgesteld volgens dezelfde stemprocedure als het uiteindelijke besluit.</w:t>
      </w:r>
    </w:p>
    <w:p w:rsidR="00463575" w:rsidRDefault="00463575" w:rsidP="00424CB3">
      <w:pPr>
        <w:pStyle w:val="ListParagraph"/>
        <w:ind w:left="1440"/>
        <w:rPr>
          <w:lang w:val="nl-NL"/>
        </w:rPr>
      </w:pPr>
    </w:p>
    <w:p w:rsidR="00AA6755" w:rsidRDefault="00463575" w:rsidP="00AA6755">
      <w:pPr>
        <w:pStyle w:val="ListParagraph"/>
        <w:numPr>
          <w:ilvl w:val="1"/>
          <w:numId w:val="1"/>
        </w:numPr>
        <w:rPr>
          <w:lang w:val="nl-NL"/>
        </w:rPr>
      </w:pPr>
      <w:r>
        <w:rPr>
          <w:lang w:val="nl-NL" w:eastAsia="ja-JP"/>
        </w:rPr>
        <w:t>politiek akkoord</w:t>
      </w:r>
      <w:r w:rsidR="00723BF8">
        <w:rPr>
          <w:rFonts w:hint="eastAsia"/>
          <w:lang w:val="nl-NL" w:eastAsia="ja-JP"/>
        </w:rPr>
        <w:t xml:space="preserve">. De </w:t>
      </w:r>
      <w:r w:rsidR="00F17937">
        <w:rPr>
          <w:rFonts w:hint="eastAsia"/>
          <w:lang w:val="nl-NL" w:eastAsia="ja-JP"/>
        </w:rPr>
        <w:t xml:space="preserve">Raad bevestigt </w:t>
      </w:r>
      <w:r>
        <w:rPr>
          <w:rFonts w:hint="eastAsia"/>
          <w:lang w:val="nl-NL" w:eastAsia="ja-JP"/>
        </w:rPr>
        <w:t xml:space="preserve">een compromis tussen de instellingen over een </w:t>
      </w:r>
      <w:r w:rsidR="00424CB3">
        <w:rPr>
          <w:rFonts w:hint="eastAsia"/>
          <w:lang w:val="nl-NL" w:eastAsia="ja-JP"/>
        </w:rPr>
        <w:t>Commissie</w:t>
      </w:r>
      <w:r>
        <w:rPr>
          <w:rFonts w:hint="eastAsia"/>
          <w:lang w:val="nl-NL" w:eastAsia="ja-JP"/>
        </w:rPr>
        <w:t>voorstel</w:t>
      </w:r>
      <w:r w:rsidR="00FF4A47">
        <w:rPr>
          <w:rFonts w:hint="eastAsia"/>
          <w:lang w:val="nl-NL" w:eastAsia="ja-JP"/>
        </w:rPr>
        <w:t xml:space="preserve">, voordat </w:t>
      </w:r>
      <w:r w:rsidR="00A21117">
        <w:rPr>
          <w:rFonts w:hint="eastAsia"/>
          <w:lang w:val="nl-NL" w:eastAsia="ja-JP"/>
        </w:rPr>
        <w:t xml:space="preserve">de tekst formeel </w:t>
      </w:r>
      <w:r w:rsidR="00FF4A47">
        <w:rPr>
          <w:rFonts w:hint="eastAsia"/>
          <w:lang w:val="nl-NL" w:eastAsia="ja-JP"/>
        </w:rPr>
        <w:t>door de Raad wordt aangenomen (betreft in een co-decisieprocedure de situatie waarin Raad en EP in tweede lezing of vroege tweede lezing</w:t>
      </w:r>
      <w:r w:rsidR="00CB1BD3">
        <w:rPr>
          <w:rFonts w:hint="eastAsia"/>
          <w:lang w:val="nl-NL" w:eastAsia="ja-JP"/>
        </w:rPr>
        <w:t xml:space="preserve"> een akkoord bereiken</w:t>
      </w:r>
      <w:r w:rsidR="00A21117">
        <w:rPr>
          <w:rFonts w:hint="eastAsia"/>
          <w:lang w:val="nl-NL" w:eastAsia="ja-JP"/>
        </w:rPr>
        <w:t xml:space="preserve"> over een wetgevingsvoorstel</w:t>
      </w:r>
      <w:r w:rsidR="00CB1BD3">
        <w:rPr>
          <w:rFonts w:hint="eastAsia"/>
          <w:lang w:val="nl-NL" w:eastAsia="ja-JP"/>
        </w:rPr>
        <w:t>)</w:t>
      </w:r>
      <w:r w:rsidR="00FF4A47">
        <w:rPr>
          <w:rFonts w:hint="eastAsia"/>
          <w:lang w:val="nl-NL" w:eastAsia="ja-JP"/>
        </w:rPr>
        <w:t xml:space="preserve">. </w:t>
      </w:r>
    </w:p>
    <w:p w:rsidR="00FF4A47" w:rsidRPr="00FF4A47" w:rsidRDefault="00FF4A47" w:rsidP="00FF4A47">
      <w:pPr>
        <w:pStyle w:val="ListParagraph"/>
        <w:rPr>
          <w:lang w:val="nl-NL"/>
        </w:rPr>
      </w:pPr>
    </w:p>
    <w:p w:rsidR="00676A79" w:rsidRDefault="006B3829" w:rsidP="00387CBC">
      <w:pPr>
        <w:pStyle w:val="ListParagraph"/>
        <w:numPr>
          <w:ilvl w:val="1"/>
          <w:numId w:val="1"/>
        </w:numPr>
        <w:rPr>
          <w:lang w:val="nl-NL"/>
        </w:rPr>
      </w:pPr>
      <w:hyperlink r:id="rId8" w:history="1">
        <w:r w:rsidR="00AA6755" w:rsidRPr="00CF329C">
          <w:rPr>
            <w:rStyle w:val="Hyperlink"/>
            <w:lang w:val="nl-NL"/>
          </w:rPr>
          <w:t>Raadsconclusies</w:t>
        </w:r>
      </w:hyperlink>
      <w:r w:rsidR="00AA6755">
        <w:rPr>
          <w:lang w:val="nl-NL"/>
        </w:rPr>
        <w:t>. Dit zijn politieke juridisch niet bindende afspraken</w:t>
      </w:r>
      <w:r w:rsidR="00387CBC">
        <w:rPr>
          <w:lang w:val="nl-NL"/>
        </w:rPr>
        <w:t xml:space="preserve"> (handeling zonder rechtsgevolg)</w:t>
      </w:r>
      <w:r w:rsidR="00AA6755">
        <w:rPr>
          <w:lang w:val="nl-NL"/>
        </w:rPr>
        <w:t>. De Raad besluit in de regel met consensus (gegroeide praktijk) over Raadsconclusies</w:t>
      </w:r>
      <w:r w:rsidR="00387CBC">
        <w:rPr>
          <w:lang w:val="nl-NL"/>
        </w:rPr>
        <w:t>. B</w:t>
      </w:r>
      <w:r w:rsidR="00387CBC" w:rsidRPr="00387CBC">
        <w:rPr>
          <w:lang w:val="nl-NL"/>
        </w:rPr>
        <w:t>esluitvorming bij consensus betekent dat alle lidstaten zich kunnen vinden in het besluit. Er hoeft geen stemming plaats te vinden. Stemonthouding is niet mogelijk. Indien de Raad bij uitzondering handelingen in de vorm van conclusies vaststelt die wel rechtsgevolgen hebben of zullen hebben, gelden de stemvoorschriften waarin de Verdragen voorzien voor de vaststelling van die handelingen</w:t>
      </w:r>
      <w:r w:rsidR="00387CBC">
        <w:rPr>
          <w:lang w:val="nl-NL"/>
        </w:rPr>
        <w:t xml:space="preserve"> (gekwalificeerde meerderheid of unanimiteit)</w:t>
      </w:r>
      <w:r w:rsidR="00387CBC" w:rsidRPr="00387CBC">
        <w:rPr>
          <w:lang w:val="nl-NL"/>
        </w:rPr>
        <w:t xml:space="preserve">. </w:t>
      </w:r>
      <w:r w:rsidR="00387CBC">
        <w:rPr>
          <w:lang w:val="nl-NL"/>
        </w:rPr>
        <w:t xml:space="preserve">Als de Raad standpunten met rechtsgevolg in de vorm van conclusies aanneemt op het gebied van het GBVB </w:t>
      </w:r>
      <w:r w:rsidR="00CF329C">
        <w:rPr>
          <w:lang w:val="nl-NL"/>
        </w:rPr>
        <w:t xml:space="preserve">geldt bijvoorbeeld unanimiteit. </w:t>
      </w:r>
    </w:p>
    <w:p w:rsidR="00424CB3" w:rsidRDefault="00424CB3" w:rsidP="00424CB3">
      <w:pPr>
        <w:pStyle w:val="ListParagraph"/>
        <w:ind w:left="1440"/>
        <w:rPr>
          <w:lang w:val="nl-NL"/>
        </w:rPr>
      </w:pPr>
    </w:p>
    <w:p w:rsidR="00CF329C" w:rsidRPr="00424CB3" w:rsidRDefault="00676A79" w:rsidP="00424CB3">
      <w:pPr>
        <w:pStyle w:val="ListParagraph"/>
        <w:numPr>
          <w:ilvl w:val="1"/>
          <w:numId w:val="1"/>
        </w:numPr>
        <w:rPr>
          <w:lang w:val="nl-NL"/>
        </w:rPr>
      </w:pPr>
      <w:r>
        <w:rPr>
          <w:rFonts w:hint="eastAsia"/>
          <w:lang w:val="nl-NL" w:eastAsia="ja-JP"/>
        </w:rPr>
        <w:t>Conclusies van de Raad en van de Lidstaten, in het kader van de Raad bijeen. Deze zijn bijvoo</w:t>
      </w:r>
      <w:r w:rsidR="00424CB3">
        <w:rPr>
          <w:rFonts w:hint="eastAsia"/>
          <w:lang w:val="nl-NL" w:eastAsia="ja-JP"/>
        </w:rPr>
        <w:t>r</w:t>
      </w:r>
      <w:r>
        <w:rPr>
          <w:rFonts w:hint="eastAsia"/>
          <w:lang w:val="nl-NL" w:eastAsia="ja-JP"/>
        </w:rPr>
        <w:t xml:space="preserve">beeld aangenomen over terrorismebestrijding n.a.v. de aanslagen in Parijs en bevatten </w:t>
      </w:r>
      <w:proofErr w:type="spellStart"/>
      <w:r>
        <w:rPr>
          <w:rFonts w:hint="eastAsia"/>
          <w:lang w:val="nl-NL" w:eastAsia="ja-JP"/>
        </w:rPr>
        <w:t>commitments</w:t>
      </w:r>
      <w:proofErr w:type="spellEnd"/>
      <w:r>
        <w:rPr>
          <w:rFonts w:hint="eastAsia"/>
          <w:lang w:val="nl-NL" w:eastAsia="ja-JP"/>
        </w:rPr>
        <w:t xml:space="preserve"> van zowel de Raad als de individuele lidstaten.</w:t>
      </w:r>
      <w:r w:rsidR="00463575">
        <w:rPr>
          <w:rFonts w:hint="eastAsia"/>
          <w:lang w:val="nl-NL" w:eastAsia="ja-JP"/>
        </w:rPr>
        <w:t xml:space="preserve"> Besluitvorming bij </w:t>
      </w:r>
      <w:proofErr w:type="gramStart"/>
      <w:r w:rsidR="00463575">
        <w:rPr>
          <w:rFonts w:hint="eastAsia"/>
          <w:lang w:val="nl-NL" w:eastAsia="ja-JP"/>
        </w:rPr>
        <w:t>consensus.</w:t>
      </w:r>
      <w:r>
        <w:rPr>
          <w:rFonts w:hint="eastAsia"/>
          <w:lang w:val="nl-NL" w:eastAsia="ja-JP"/>
        </w:rPr>
        <w:t xml:space="preserve">  </w:t>
      </w:r>
      <w:proofErr w:type="gramEnd"/>
      <w:r w:rsidR="00CF329C" w:rsidRPr="00676A79">
        <w:rPr>
          <w:lang w:val="nl-NL" w:eastAsia="ja-JP"/>
        </w:rPr>
        <w:br/>
      </w:r>
    </w:p>
    <w:p w:rsidR="00AA6755" w:rsidRDefault="00CF329C" w:rsidP="00CF329C">
      <w:pPr>
        <w:pStyle w:val="ListParagraph"/>
        <w:numPr>
          <w:ilvl w:val="1"/>
          <w:numId w:val="1"/>
        </w:numPr>
        <w:rPr>
          <w:lang w:val="nl-NL"/>
        </w:rPr>
      </w:pPr>
      <w:r w:rsidRPr="00CF329C">
        <w:rPr>
          <w:u w:val="single"/>
          <w:lang w:val="nl-NL"/>
        </w:rPr>
        <w:t>Voorzitterschapsconclusies</w:t>
      </w:r>
      <w:r>
        <w:rPr>
          <w:lang w:val="nl-NL"/>
        </w:rPr>
        <w:t>.</w:t>
      </w:r>
      <w:r w:rsidRPr="00CF329C">
        <w:rPr>
          <w:lang w:val="nl-NL"/>
        </w:rPr>
        <w:t xml:space="preserve"> </w:t>
      </w:r>
      <w:r>
        <w:rPr>
          <w:lang w:val="nl-NL"/>
        </w:rPr>
        <w:t xml:space="preserve">Als er geen consensus is voor Raadsconclusies, kunnen er voorzitterschapsconclusies worden aangenomen. </w:t>
      </w:r>
      <w:r w:rsidRPr="00CF329C">
        <w:rPr>
          <w:lang w:val="nl-NL"/>
        </w:rPr>
        <w:t xml:space="preserve">De voorzitter kan de inhoud van dergelijke politieke boodschappen eenzijdig bepalen, maar zal zich vanzelfsprekend </w:t>
      </w:r>
      <w:r w:rsidRPr="00CF329C">
        <w:rPr>
          <w:lang w:val="nl-NL"/>
        </w:rPr>
        <w:lastRenderedPageBreak/>
        <w:t>ook laten leiden door het politieke krachtenveld.</w:t>
      </w:r>
      <w:r>
        <w:rPr>
          <w:lang w:val="nl-NL"/>
        </w:rPr>
        <w:br/>
      </w:r>
    </w:p>
    <w:p w:rsidR="00CF329C" w:rsidRDefault="00CF329C" w:rsidP="00387CBC">
      <w:pPr>
        <w:pStyle w:val="ListParagraph"/>
        <w:numPr>
          <w:ilvl w:val="1"/>
          <w:numId w:val="1"/>
        </w:numPr>
        <w:rPr>
          <w:lang w:val="nl-NL"/>
        </w:rPr>
      </w:pPr>
      <w:r w:rsidRPr="00CF329C">
        <w:rPr>
          <w:u w:val="single"/>
          <w:lang w:val="nl-NL"/>
        </w:rPr>
        <w:t>Resoluties</w:t>
      </w:r>
      <w:r>
        <w:rPr>
          <w:lang w:val="nl-NL"/>
        </w:rPr>
        <w:t xml:space="preserve">, </w:t>
      </w:r>
      <w:r w:rsidRPr="00CF329C">
        <w:rPr>
          <w:u w:val="single"/>
          <w:lang w:val="nl-NL"/>
        </w:rPr>
        <w:t>verklaringen</w:t>
      </w:r>
      <w:r>
        <w:rPr>
          <w:lang w:val="nl-NL"/>
        </w:rPr>
        <w:t xml:space="preserve">, </w:t>
      </w:r>
      <w:r w:rsidRPr="00CF329C">
        <w:rPr>
          <w:u w:val="single"/>
          <w:lang w:val="nl-NL"/>
        </w:rPr>
        <w:t>aanbevelingen</w:t>
      </w:r>
      <w:r>
        <w:rPr>
          <w:lang w:val="nl-NL"/>
        </w:rPr>
        <w:t xml:space="preserve"> (zonder kapstok in de Verdragen). Deze handelingen worden net als Raadsconclusies met consensus aangenomen. Het Europees Parlement maakt vaak gebruik van resoluties. Gebruik van het woord ‘resolutie’ kan daarom verwarrend zijn. Verwarrend kan ook het gebruik van het woord aanbeveling zijn omdat de Raad </w:t>
      </w:r>
      <w:proofErr w:type="gramStart"/>
      <w:r>
        <w:rPr>
          <w:lang w:val="nl-NL"/>
        </w:rPr>
        <w:t>krachtens</w:t>
      </w:r>
      <w:proofErr w:type="gramEnd"/>
      <w:r>
        <w:rPr>
          <w:lang w:val="nl-NL"/>
        </w:rPr>
        <w:t xml:space="preserve"> de Verdragen in specifieke situaties ook aanbevelingen kan vaststellen (waarbij de stemprocedures waarin de Verdragen voorzien gelden, zie artikel 292 VWEU).</w:t>
      </w:r>
      <w:r w:rsidRPr="00CF329C">
        <w:rPr>
          <w:lang w:val="nl-NL"/>
        </w:rPr>
        <w:t xml:space="preserve"> </w:t>
      </w:r>
      <w:r>
        <w:rPr>
          <w:lang w:val="nl-NL"/>
        </w:rPr>
        <w:br/>
      </w:r>
    </w:p>
    <w:p w:rsidR="00CF329C" w:rsidRPr="00CF329C" w:rsidRDefault="00CF329C" w:rsidP="00CF329C">
      <w:pPr>
        <w:pStyle w:val="ListParagraph"/>
        <w:numPr>
          <w:ilvl w:val="0"/>
          <w:numId w:val="1"/>
        </w:numPr>
        <w:rPr>
          <w:lang w:val="nl-NL"/>
        </w:rPr>
      </w:pPr>
      <w:r w:rsidRPr="00CF329C">
        <w:rPr>
          <w:lang w:val="nl-NL"/>
        </w:rPr>
        <w:t>Als de Raad een besluit neemt wordt er een ‘</w:t>
      </w:r>
      <w:r w:rsidRPr="00CF329C">
        <w:rPr>
          <w:u w:val="single"/>
          <w:lang w:val="nl-NL"/>
        </w:rPr>
        <w:t xml:space="preserve">flash </w:t>
      </w:r>
      <w:proofErr w:type="spellStart"/>
      <w:r w:rsidRPr="00CF329C">
        <w:rPr>
          <w:u w:val="single"/>
          <w:lang w:val="nl-NL"/>
        </w:rPr>
        <w:t>press</w:t>
      </w:r>
      <w:proofErr w:type="spellEnd"/>
      <w:r w:rsidRPr="00CF329C">
        <w:rPr>
          <w:u w:val="single"/>
          <w:lang w:val="nl-NL"/>
        </w:rPr>
        <w:t xml:space="preserve"> release’</w:t>
      </w:r>
      <w:r w:rsidRPr="00CF329C">
        <w:rPr>
          <w:lang w:val="nl-NL"/>
        </w:rPr>
        <w:t xml:space="preserve"> uitgebracht. Concept wordt opgesteld door RS en voorgelegd aan PV. PV zorgt voor afstemming met Den Haag. Bij voorkeur bevat een flash </w:t>
      </w:r>
      <w:proofErr w:type="spellStart"/>
      <w:r w:rsidRPr="00CF329C">
        <w:rPr>
          <w:lang w:val="nl-NL"/>
        </w:rPr>
        <w:t>press</w:t>
      </w:r>
      <w:proofErr w:type="spellEnd"/>
      <w:r w:rsidRPr="00CF329C">
        <w:rPr>
          <w:lang w:val="nl-NL"/>
        </w:rPr>
        <w:t xml:space="preserve"> release ook een quote van de betrokken bewindspersoon</w:t>
      </w:r>
      <w:r>
        <w:rPr>
          <w:lang w:val="nl-NL"/>
        </w:rPr>
        <w:t>.</w:t>
      </w:r>
    </w:p>
    <w:p w:rsidR="00627CDF" w:rsidRPr="00DC1DA9" w:rsidRDefault="00DC1DA9">
      <w:pPr>
        <w:rPr>
          <w:b/>
          <w:lang w:val="nl-NL"/>
        </w:rPr>
      </w:pPr>
      <w:r w:rsidRPr="00DC1DA9">
        <w:rPr>
          <w:b/>
          <w:lang w:val="nl-NL"/>
        </w:rPr>
        <w:t>Na afloop van de Raad</w:t>
      </w:r>
    </w:p>
    <w:p w:rsidR="00DC1DA9" w:rsidRPr="00DC1DA9" w:rsidRDefault="00DC1DA9" w:rsidP="00DC1DA9">
      <w:pPr>
        <w:pStyle w:val="ListParagraph"/>
        <w:numPr>
          <w:ilvl w:val="0"/>
          <w:numId w:val="1"/>
        </w:numPr>
        <w:rPr>
          <w:lang w:val="nl-NL"/>
        </w:rPr>
      </w:pPr>
      <w:r>
        <w:rPr>
          <w:lang w:val="nl-NL"/>
        </w:rPr>
        <w:t xml:space="preserve">Persconferentie: statement door VZ van de Raad en statement door Commissaris, gevold door Q&amp;A. Statement en Q&amp;A worden voorbereid door </w:t>
      </w:r>
      <w:r w:rsidR="00AA0E3E">
        <w:rPr>
          <w:rFonts w:hint="eastAsia"/>
          <w:lang w:val="nl-NL" w:eastAsia="ja-JP"/>
        </w:rPr>
        <w:t>het voorzitterschap</w:t>
      </w:r>
      <w:r w:rsidR="00165999">
        <w:rPr>
          <w:rFonts w:hint="eastAsia"/>
          <w:lang w:val="nl-NL" w:eastAsia="ja-JP"/>
        </w:rPr>
        <w:t xml:space="preserve"> (woordvoering PV i.s.m</w:t>
      </w:r>
      <w:r>
        <w:rPr>
          <w:lang w:val="nl-NL"/>
        </w:rPr>
        <w:t>.</w:t>
      </w:r>
      <w:r w:rsidR="00165999">
        <w:rPr>
          <w:rFonts w:hint="eastAsia"/>
          <w:lang w:val="nl-NL" w:eastAsia="ja-JP"/>
        </w:rPr>
        <w:t xml:space="preserve"> depart</w:t>
      </w:r>
      <w:r w:rsidR="00FB41B3">
        <w:rPr>
          <w:rFonts w:hint="eastAsia"/>
          <w:lang w:val="nl-NL" w:eastAsia="ja-JP"/>
        </w:rPr>
        <w:t>e</w:t>
      </w:r>
      <w:r w:rsidR="00165999">
        <w:rPr>
          <w:rFonts w:hint="eastAsia"/>
          <w:lang w:val="nl-NL" w:eastAsia="ja-JP"/>
        </w:rPr>
        <w:t>ment).</w:t>
      </w:r>
      <w:r>
        <w:rPr>
          <w:lang w:val="nl-NL"/>
        </w:rPr>
        <w:t xml:space="preserve"> Persconferentie wordt gefilmd en op website Raad geplaatst. </w:t>
      </w:r>
      <w:r w:rsidR="00CF329C">
        <w:rPr>
          <w:lang w:val="nl-NL"/>
        </w:rPr>
        <w:br/>
      </w:r>
    </w:p>
    <w:p w:rsidR="00DC1DA9" w:rsidRPr="00DC1DA9" w:rsidRDefault="00DC1DA9" w:rsidP="00DC1DA9">
      <w:pPr>
        <w:pStyle w:val="ListParagraph"/>
        <w:numPr>
          <w:ilvl w:val="0"/>
          <w:numId w:val="1"/>
        </w:numPr>
        <w:rPr>
          <w:lang w:val="nl-NL"/>
        </w:rPr>
      </w:pPr>
      <w:r w:rsidRPr="00DC1DA9">
        <w:rPr>
          <w:lang w:val="nl-NL"/>
        </w:rPr>
        <w:t xml:space="preserve">Van elke Raad worden </w:t>
      </w:r>
      <w:hyperlink r:id="rId9" w:history="1">
        <w:r w:rsidRPr="00DC1DA9">
          <w:rPr>
            <w:rStyle w:val="Hyperlink"/>
            <w:lang w:val="nl-NL"/>
          </w:rPr>
          <w:t>raadsverslagen</w:t>
        </w:r>
      </w:hyperlink>
      <w:r w:rsidRPr="00DC1DA9">
        <w:rPr>
          <w:lang w:val="nl-NL"/>
        </w:rPr>
        <w:t xml:space="preserve"> gemaakt. Zowel het </w:t>
      </w:r>
      <w:r>
        <w:rPr>
          <w:lang w:val="nl-NL"/>
        </w:rPr>
        <w:t>R</w:t>
      </w:r>
      <w:r w:rsidRPr="00DC1DA9">
        <w:rPr>
          <w:lang w:val="nl-NL"/>
        </w:rPr>
        <w:t xml:space="preserve">aadssecretariaat </w:t>
      </w:r>
      <w:r w:rsidR="002D3635" w:rsidRPr="00DC1DA9">
        <w:rPr>
          <w:lang w:val="nl-NL"/>
        </w:rPr>
        <w:t xml:space="preserve">als de betrokken bewindspersoon </w:t>
      </w:r>
      <w:r w:rsidRPr="00DC1DA9">
        <w:rPr>
          <w:lang w:val="nl-NL"/>
        </w:rPr>
        <w:t xml:space="preserve">maakt een verslag. </w:t>
      </w:r>
      <w:r w:rsidR="007F1DDE">
        <w:rPr>
          <w:rFonts w:hint="eastAsia"/>
          <w:lang w:val="nl-NL" w:eastAsia="ja-JP"/>
        </w:rPr>
        <w:t xml:space="preserve">Het verslag van het RS wordt gepubliceerd op de website van de Raad. </w:t>
      </w:r>
      <w:r w:rsidRPr="00DC1DA9">
        <w:rPr>
          <w:lang w:val="nl-NL"/>
        </w:rPr>
        <w:t>Het verslag van de betrokken bewindspersoon heeft een nationaal doel en wordt vastgelegd in kamerstukken.</w:t>
      </w:r>
    </w:p>
    <w:p w:rsidR="00C4671B" w:rsidRPr="000E2DF7" w:rsidRDefault="00C4671B">
      <w:pPr>
        <w:rPr>
          <w:lang w:val="nl-NL"/>
        </w:rPr>
      </w:pPr>
    </w:p>
    <w:sectPr w:rsidR="00C4671B" w:rsidRPr="000E2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6775B"/>
    <w:multiLevelType w:val="hybridMultilevel"/>
    <w:tmpl w:val="88F0000E"/>
    <w:lvl w:ilvl="0" w:tplc="9F3AF46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DF7"/>
    <w:rsid w:val="000E2DF7"/>
    <w:rsid w:val="000E6D5B"/>
    <w:rsid w:val="00165999"/>
    <w:rsid w:val="00282436"/>
    <w:rsid w:val="002D3635"/>
    <w:rsid w:val="00332BC5"/>
    <w:rsid w:val="00387CBC"/>
    <w:rsid w:val="00390CCC"/>
    <w:rsid w:val="00424CB3"/>
    <w:rsid w:val="00463575"/>
    <w:rsid w:val="00627CDF"/>
    <w:rsid w:val="00637F45"/>
    <w:rsid w:val="00676A79"/>
    <w:rsid w:val="006B3829"/>
    <w:rsid w:val="00723BF8"/>
    <w:rsid w:val="0078569B"/>
    <w:rsid w:val="007F1DDE"/>
    <w:rsid w:val="009D34CC"/>
    <w:rsid w:val="00A21117"/>
    <w:rsid w:val="00AA0E3E"/>
    <w:rsid w:val="00AA6755"/>
    <w:rsid w:val="00AE21DD"/>
    <w:rsid w:val="00C4671B"/>
    <w:rsid w:val="00CB1BD3"/>
    <w:rsid w:val="00CF329C"/>
    <w:rsid w:val="00D309B7"/>
    <w:rsid w:val="00DC1DA9"/>
    <w:rsid w:val="00DF4B3F"/>
    <w:rsid w:val="00F17937"/>
    <w:rsid w:val="00FB41B3"/>
    <w:rsid w:val="00FF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BC5"/>
    <w:rPr>
      <w:color w:val="0000FF" w:themeColor="hyperlink"/>
      <w:u w:val="single"/>
    </w:rPr>
  </w:style>
  <w:style w:type="paragraph" w:styleId="ListParagraph">
    <w:name w:val="List Paragraph"/>
    <w:basedOn w:val="Normal"/>
    <w:uiPriority w:val="34"/>
    <w:qFormat/>
    <w:rsid w:val="00627CDF"/>
    <w:pPr>
      <w:ind w:left="720"/>
      <w:contextualSpacing/>
    </w:pPr>
  </w:style>
  <w:style w:type="character" w:styleId="FollowedHyperlink">
    <w:name w:val="FollowedHyperlink"/>
    <w:basedOn w:val="DefaultParagraphFont"/>
    <w:uiPriority w:val="99"/>
    <w:semiHidden/>
    <w:unhideWhenUsed/>
    <w:rsid w:val="002D3635"/>
    <w:rPr>
      <w:color w:val="800080" w:themeColor="followedHyperlink"/>
      <w:u w:val="single"/>
    </w:rPr>
  </w:style>
  <w:style w:type="paragraph" w:styleId="BalloonText">
    <w:name w:val="Balloon Text"/>
    <w:basedOn w:val="Normal"/>
    <w:link w:val="BalloonTextChar"/>
    <w:uiPriority w:val="99"/>
    <w:semiHidden/>
    <w:unhideWhenUsed/>
    <w:rsid w:val="00AE21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1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BC5"/>
    <w:rPr>
      <w:color w:val="0000FF" w:themeColor="hyperlink"/>
      <w:u w:val="single"/>
    </w:rPr>
  </w:style>
  <w:style w:type="paragraph" w:styleId="ListParagraph">
    <w:name w:val="List Paragraph"/>
    <w:basedOn w:val="Normal"/>
    <w:uiPriority w:val="34"/>
    <w:qFormat/>
    <w:rsid w:val="00627CDF"/>
    <w:pPr>
      <w:ind w:left="720"/>
      <w:contextualSpacing/>
    </w:pPr>
  </w:style>
  <w:style w:type="character" w:styleId="FollowedHyperlink">
    <w:name w:val="FollowedHyperlink"/>
    <w:basedOn w:val="DefaultParagraphFont"/>
    <w:uiPriority w:val="99"/>
    <w:semiHidden/>
    <w:unhideWhenUsed/>
    <w:rsid w:val="002D3635"/>
    <w:rPr>
      <w:color w:val="800080" w:themeColor="followedHyperlink"/>
      <w:u w:val="single"/>
    </w:rPr>
  </w:style>
  <w:style w:type="paragraph" w:styleId="BalloonText">
    <w:name w:val="Balloon Text"/>
    <w:basedOn w:val="Normal"/>
    <w:link w:val="BalloonTextChar"/>
    <w:uiPriority w:val="99"/>
    <w:semiHidden/>
    <w:unhideWhenUsed/>
    <w:rsid w:val="00AE21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1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buza.nl/ecer/bijlagen/icer/adviezen/2013_advies_raadsconclusies/2013_advies_raadsconclusies.html" TargetMode="External"/><Relationship Id="rId3" Type="http://schemas.microsoft.com/office/2007/relationships/stylesWithEffects" Target="stylesWithEffects.xml"/><Relationship Id="rId7" Type="http://schemas.openxmlformats.org/officeDocument/2006/relationships/hyperlink" Target="http://www.minbuza.nl/ecer/bijlagen/icer/adviezen/2012_advies_algemene_orientatie/advies-algemene-orientati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buza.nl/ecer/eu-essentieel/soorten-besluiten.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buza.nl/ecer/eu-essentieel/raadsverslag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ECE58D4A</Template>
  <TotalTime>0</TotalTime>
  <Pages>2</Pages>
  <Words>765</Words>
  <Characters>4208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de Gans</dc:creator>
  <cp:lastModifiedBy>Kooijman, Hanneke</cp:lastModifiedBy>
  <cp:revision>2</cp:revision>
  <cp:lastPrinted>2015-12-14T08:00:00Z</cp:lastPrinted>
  <dcterms:created xsi:type="dcterms:W3CDTF">2016-01-26T15:37:00Z</dcterms:created>
  <dcterms:modified xsi:type="dcterms:W3CDTF">2016-01-26T15:37:00Z</dcterms:modified>
</cp:coreProperties>
</file>